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0" w:rsidRPr="003B6A90" w:rsidRDefault="00D842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МБОУ «Школа №80 имени Героя Советского Союза РИХАРДА </w:t>
      </w:r>
      <w:proofErr w:type="spellStart"/>
      <w:r>
        <w:rPr>
          <w:sz w:val="20"/>
          <w:szCs w:val="20"/>
          <w:lang w:val="ru-RU"/>
        </w:rPr>
        <w:t>ЗОРГЕ»</w:t>
      </w:r>
      <w:proofErr w:type="spellEnd"/>
    </w:p>
    <w:p w:rsidR="00F577EE" w:rsidRPr="004E5DD6" w:rsidRDefault="00D842A6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34BFAC"/>
          <w:lang w:val="ru-RU"/>
        </w:rPr>
      </w:pPr>
      <w:bookmarkStart w:id="0" w:name="_gjdgxs" w:colFirst="0" w:colLast="0"/>
      <w:bookmarkEnd w:id="0"/>
      <w:r w:rsidRPr="004E5DD6">
        <w:rPr>
          <w:color w:val="34BFAC"/>
          <w:sz w:val="72"/>
          <w:szCs w:val="72"/>
        </w:rPr>
        <w:t>Школьный технологический центр «Атом»</w:t>
      </w:r>
      <w:r w:rsidRPr="004E5DD6">
        <w:rPr>
          <w:color w:val="34BFAC"/>
          <w:sz w:val="28"/>
          <w:szCs w:val="28"/>
        </w:rPr>
        <w:t xml:space="preserve"> </w:t>
      </w:r>
    </w:p>
    <w:p w:rsidR="00F577EE" w:rsidRDefault="004E5DD6">
      <w:pPr>
        <w:pStyle w:val="a4"/>
        <w:pBdr>
          <w:top w:val="nil"/>
          <w:left w:val="nil"/>
          <w:bottom w:val="nil"/>
          <w:right w:val="nil"/>
          <w:between w:val="nil"/>
        </w:pBdr>
        <w:rPr>
          <w:b/>
          <w:color w:val="4A86E8"/>
        </w:rPr>
      </w:pPr>
      <w:bookmarkStart w:id="1" w:name="_30j0zll" w:colFirst="0" w:colLast="0"/>
      <w:bookmarkEnd w:id="1"/>
      <w:r>
        <w:rPr>
          <w:b/>
          <w:color w:val="4A86E8"/>
          <w:lang w:val="en-US"/>
        </w:rPr>
        <w:t xml:space="preserve">21 </w:t>
      </w:r>
      <w:proofErr w:type="gramStart"/>
      <w:r>
        <w:rPr>
          <w:b/>
          <w:color w:val="4A86E8"/>
          <w:lang w:val="ru-RU"/>
        </w:rPr>
        <w:t>января</w:t>
      </w:r>
      <w:r w:rsidR="003B6A90">
        <w:rPr>
          <w:b/>
          <w:color w:val="4A86E8"/>
          <w:lang w:val="ru-RU"/>
        </w:rPr>
        <w:t xml:space="preserve"> </w:t>
      </w:r>
      <w:r>
        <w:rPr>
          <w:b/>
          <w:color w:val="4A86E8"/>
        </w:rPr>
        <w:t xml:space="preserve"> 20</w:t>
      </w:r>
      <w:r>
        <w:rPr>
          <w:b/>
          <w:color w:val="4A86E8"/>
          <w:lang w:val="en-US"/>
        </w:rPr>
        <w:t>23</w:t>
      </w:r>
      <w:proofErr w:type="gramEnd"/>
      <w:r w:rsidR="00580F12">
        <w:rPr>
          <w:b/>
          <w:color w:val="4A86E8"/>
        </w:rPr>
        <w:t xml:space="preserve"> г.</w:t>
      </w:r>
    </w:p>
    <w:p w:rsidR="00F577EE" w:rsidRPr="00D534EB" w:rsidRDefault="00D534EB">
      <w:pPr>
        <w:pStyle w:val="1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bookmarkStart w:id="2" w:name="_1fob9te" w:colFirst="0" w:colLast="0"/>
      <w:bookmarkEnd w:id="2"/>
      <w:r>
        <w:t>Краткое описание</w:t>
      </w:r>
    </w:p>
    <w:p w:rsidR="004E5DD6" w:rsidRDefault="00D842A6" w:rsidP="00D842A6">
      <w:pPr>
        <w:pStyle w:val="ab"/>
        <w:spacing w:line="360" w:lineRule="auto"/>
        <w:ind w:left="126" w:firstLine="16"/>
        <w:jc w:val="both"/>
        <w:rPr>
          <w:rFonts w:ascii="Roboto" w:hAnsi="Roboto"/>
          <w:color w:val="000000" w:themeColor="text1"/>
        </w:rPr>
      </w:pPr>
      <w:r w:rsidRPr="004E5DD6">
        <w:rPr>
          <w:rFonts w:ascii="Roboto" w:hAnsi="Roboto" w:cs="Times New Roman"/>
          <w:color w:val="000000" w:themeColor="text1"/>
          <w:sz w:val="24"/>
          <w:szCs w:val="24"/>
        </w:rPr>
        <w:t>Технологический</w:t>
      </w:r>
      <w:r w:rsidRPr="004E5DD6">
        <w:rPr>
          <w:rFonts w:ascii="Roboto" w:hAnsi="Roboto" w:cs="Times New Roman"/>
          <w:color w:val="000000" w:themeColor="text1"/>
          <w:sz w:val="32"/>
          <w:szCs w:val="32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 xml:space="preserve">центр «Атом» - это площадка, на которой реализуется образовательная деятельность по основным общеобразовательным программам, направленная на формирование </w:t>
      </w:r>
      <w:r w:rsidRPr="004E5DD6">
        <w:rPr>
          <w:rFonts w:ascii="Roboto" w:hAnsi="Roboto" w:cs="Times New Roman"/>
          <w:color w:val="000000" w:themeColor="text1"/>
        </w:rPr>
        <w:t>инженерн</w:t>
      </w:r>
      <w:proofErr w:type="gramStart"/>
      <w:r w:rsidRPr="004E5DD6">
        <w:rPr>
          <w:rFonts w:ascii="Roboto" w:hAnsi="Roboto" w:cs="Times New Roman"/>
          <w:color w:val="000000" w:themeColor="text1"/>
        </w:rPr>
        <w:t>о-</w:t>
      </w:r>
      <w:proofErr w:type="gramEnd"/>
      <w:r w:rsidRPr="004E5DD6">
        <w:rPr>
          <w:rFonts w:ascii="Roboto" w:hAnsi="Roboto" w:cs="Times New Roman"/>
          <w:color w:val="000000" w:themeColor="text1"/>
        </w:rPr>
        <w:t xml:space="preserve"> технологических компетенций и навыков</w:t>
      </w:r>
      <w:r w:rsidR="001616D9" w:rsidRPr="004E5DD6">
        <w:rPr>
          <w:rFonts w:ascii="Roboto" w:hAnsi="Roboto"/>
          <w:color w:val="000000" w:themeColor="text1"/>
        </w:rPr>
        <w:t xml:space="preserve">. </w:t>
      </w:r>
    </w:p>
    <w:p w:rsidR="004E5DD6" w:rsidRDefault="00D842A6" w:rsidP="00D842A6">
      <w:pPr>
        <w:pStyle w:val="ab"/>
        <w:spacing w:line="360" w:lineRule="auto"/>
        <w:ind w:left="126" w:firstLine="16"/>
        <w:jc w:val="both"/>
        <w:rPr>
          <w:rFonts w:ascii="Roboto" w:hAnsi="Roboto" w:cs="Times New Roman"/>
          <w:color w:val="000000" w:themeColor="text1"/>
        </w:rPr>
      </w:pPr>
      <w:r w:rsidRPr="004E5DD6">
        <w:rPr>
          <w:rFonts w:ascii="Roboto" w:hAnsi="Roboto" w:cs="Times New Roman"/>
          <w:color w:val="000000" w:themeColor="text1"/>
        </w:rPr>
        <w:t>Участниками</w:t>
      </w:r>
      <w:r w:rsidRPr="004E5DD6">
        <w:rPr>
          <w:rFonts w:ascii="Roboto" w:hAnsi="Roboto" w:cs="Times New Roman"/>
          <w:color w:val="000000" w:themeColor="text1"/>
          <w:spacing w:val="1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>являются администрация школы, учителя - предметники, педагогические</w:t>
      </w:r>
      <w:r w:rsidRPr="004E5DD6">
        <w:rPr>
          <w:rFonts w:ascii="Roboto" w:hAnsi="Roboto" w:cs="Times New Roman"/>
          <w:color w:val="000000" w:themeColor="text1"/>
          <w:spacing w:val="-47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>работники,</w:t>
      </w:r>
      <w:r w:rsidRPr="004E5DD6">
        <w:rPr>
          <w:rFonts w:ascii="Roboto" w:hAnsi="Roboto" w:cs="Times New Roman"/>
          <w:color w:val="000000" w:themeColor="text1"/>
          <w:spacing w:val="-2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>учащиеся 1-11классов,</w:t>
      </w:r>
      <w:r w:rsidRPr="004E5DD6">
        <w:rPr>
          <w:rFonts w:ascii="Roboto" w:hAnsi="Roboto" w:cs="Times New Roman"/>
          <w:color w:val="000000" w:themeColor="text1"/>
          <w:spacing w:val="-3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>родители,</w:t>
      </w:r>
      <w:r w:rsidRPr="004E5DD6">
        <w:rPr>
          <w:rFonts w:ascii="Roboto" w:hAnsi="Roboto" w:cs="Times New Roman"/>
          <w:color w:val="000000" w:themeColor="text1"/>
          <w:spacing w:val="-3"/>
        </w:rPr>
        <w:t xml:space="preserve"> </w:t>
      </w:r>
      <w:r w:rsidRPr="004E5DD6">
        <w:rPr>
          <w:rFonts w:ascii="Roboto" w:hAnsi="Roboto" w:cs="Times New Roman"/>
          <w:color w:val="000000" w:themeColor="text1"/>
        </w:rPr>
        <w:t>социальные партнеры.</w:t>
      </w:r>
      <w:r w:rsidR="00CF3FC4" w:rsidRPr="004E5DD6">
        <w:rPr>
          <w:rFonts w:ascii="Roboto" w:hAnsi="Roboto" w:cs="Times New Roman"/>
          <w:color w:val="000000" w:themeColor="text1"/>
        </w:rPr>
        <w:t xml:space="preserve"> </w:t>
      </w:r>
    </w:p>
    <w:p w:rsidR="00D842A6" w:rsidRPr="004E5DD6" w:rsidRDefault="00CF3FC4" w:rsidP="00D842A6">
      <w:pPr>
        <w:pStyle w:val="ab"/>
        <w:spacing w:line="360" w:lineRule="auto"/>
        <w:ind w:left="126" w:firstLine="16"/>
        <w:jc w:val="both"/>
        <w:rPr>
          <w:rFonts w:ascii="Roboto" w:hAnsi="Roboto" w:cs="Times New Roman"/>
          <w:color w:val="000000" w:themeColor="text1"/>
        </w:rPr>
      </w:pPr>
      <w:r w:rsidRPr="004E5DD6">
        <w:rPr>
          <w:rFonts w:ascii="Roboto" w:hAnsi="Roboto" w:cs="Times New Roman"/>
          <w:color w:val="000000" w:themeColor="text1"/>
        </w:rPr>
        <w:t>Созданная структура имеет двухуровневую организаци</w:t>
      </w:r>
      <w:proofErr w:type="gramStart"/>
      <w:r w:rsidRPr="004E5DD6">
        <w:rPr>
          <w:rFonts w:ascii="Roboto" w:hAnsi="Roboto" w:cs="Times New Roman"/>
          <w:color w:val="000000" w:themeColor="text1"/>
        </w:rPr>
        <w:t>ю-</w:t>
      </w:r>
      <w:proofErr w:type="gramEnd"/>
      <w:r w:rsidRPr="004E5DD6">
        <w:rPr>
          <w:rFonts w:ascii="Roboto" w:hAnsi="Roboto" w:cs="Times New Roman"/>
          <w:color w:val="000000" w:themeColor="text1"/>
        </w:rPr>
        <w:t xml:space="preserve"> внешнее взаимодействие и внутреннюю инфраструктуру. Это способствует качественной организации </w:t>
      </w:r>
      <w:proofErr w:type="spellStart"/>
      <w:r w:rsidRPr="004E5DD6">
        <w:rPr>
          <w:rFonts w:ascii="Roboto" w:hAnsi="Roboto" w:cs="Times New Roman"/>
          <w:color w:val="000000" w:themeColor="text1"/>
        </w:rPr>
        <w:t>профилизации</w:t>
      </w:r>
      <w:proofErr w:type="spellEnd"/>
      <w:r w:rsidRPr="004E5DD6">
        <w:rPr>
          <w:rFonts w:ascii="Roboto" w:hAnsi="Roboto" w:cs="Times New Roman"/>
          <w:color w:val="000000" w:themeColor="text1"/>
        </w:rPr>
        <w:t xml:space="preserve"> старшей школы и </w:t>
      </w:r>
      <w:proofErr w:type="spellStart"/>
      <w:r w:rsidRPr="004E5DD6">
        <w:rPr>
          <w:rFonts w:ascii="Roboto" w:hAnsi="Roboto" w:cs="Times New Roman"/>
          <w:color w:val="000000" w:themeColor="text1"/>
        </w:rPr>
        <w:t>предпрофильной</w:t>
      </w:r>
      <w:proofErr w:type="spellEnd"/>
      <w:r w:rsidRPr="004E5DD6">
        <w:rPr>
          <w:rFonts w:ascii="Roboto" w:hAnsi="Roboto" w:cs="Times New Roman"/>
          <w:color w:val="000000" w:themeColor="text1"/>
        </w:rPr>
        <w:t xml:space="preserve"> подготовки</w:t>
      </w:r>
    </w:p>
    <w:p w:rsidR="00F577EE" w:rsidRPr="004E5DD6" w:rsidRDefault="00CF3FC4" w:rsidP="004E5DD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 w:themeColor="text1"/>
          <w:lang w:val="ru-RU"/>
        </w:rPr>
      </w:pPr>
      <w:r w:rsidRPr="004E5DD6">
        <w:rPr>
          <w:rFonts w:cs="Times New Roman"/>
          <w:color w:val="000000" w:themeColor="text1"/>
        </w:rPr>
        <w:t xml:space="preserve">Технологический центр «Атом» функционирует в стандартах сети </w:t>
      </w:r>
      <w:proofErr w:type="spellStart"/>
      <w:r w:rsidRPr="004E5DD6">
        <w:rPr>
          <w:rFonts w:cs="Times New Roman"/>
          <w:color w:val="000000" w:themeColor="text1"/>
        </w:rPr>
        <w:t>атомклассов</w:t>
      </w:r>
      <w:proofErr w:type="spellEnd"/>
      <w:r w:rsidRPr="004E5DD6">
        <w:rPr>
          <w:rFonts w:cs="Times New Roman"/>
          <w:color w:val="000000" w:themeColor="text1"/>
        </w:rPr>
        <w:t xml:space="preserve"> проекта «Школа </w:t>
      </w:r>
      <w:proofErr w:type="spellStart"/>
      <w:r w:rsidRPr="004E5DD6">
        <w:rPr>
          <w:rFonts w:cs="Times New Roman"/>
          <w:color w:val="000000" w:themeColor="text1"/>
        </w:rPr>
        <w:t>Росатома</w:t>
      </w:r>
      <w:proofErr w:type="spellEnd"/>
      <w:r w:rsidRPr="004E5DD6">
        <w:rPr>
          <w:rFonts w:cs="Times New Roman"/>
          <w:color w:val="000000" w:themeColor="text1"/>
        </w:rPr>
        <w:t>»</w:t>
      </w:r>
    </w:p>
    <w:p w:rsidR="00F577EE" w:rsidRPr="00D534EB" w:rsidRDefault="00580F12">
      <w:pPr>
        <w:pStyle w:val="1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bookmarkStart w:id="3" w:name="_3znysh7" w:colFirst="0" w:colLast="0"/>
      <w:bookmarkEnd w:id="3"/>
      <w:r>
        <w:t>Цели</w:t>
      </w:r>
      <w:r w:rsidR="00D534EB">
        <w:rPr>
          <w:lang w:val="ru-RU"/>
        </w:rPr>
        <w:t xml:space="preserve"> и задачи</w:t>
      </w:r>
    </w:p>
    <w:p w:rsidR="00D842A6" w:rsidRPr="00643BAD" w:rsidRDefault="00643BAD" w:rsidP="00D842A6">
      <w:pPr>
        <w:pStyle w:val="ad"/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D842A6">
        <w:rPr>
          <w:rFonts w:ascii="Times New Roman" w:hAnsi="Times New Roman" w:cs="Times New Roman"/>
          <w:sz w:val="28"/>
          <w:szCs w:val="28"/>
        </w:rPr>
        <w:t xml:space="preserve"> </w:t>
      </w:r>
      <w:r w:rsidRPr="00643BAD">
        <w:rPr>
          <w:rFonts w:cs="Times New Roman"/>
          <w:b/>
          <w:color w:val="4A86E8"/>
          <w:lang w:val="ru-RU"/>
        </w:rPr>
        <w:t>цел</w:t>
      </w:r>
      <w:proofErr w:type="gramStart"/>
      <w:r w:rsidRPr="00643BAD">
        <w:rPr>
          <w:rFonts w:cs="Times New Roman"/>
          <w:b/>
          <w:color w:val="4A86E8"/>
          <w:lang w:val="ru-RU"/>
        </w:rPr>
        <w:t>и</w:t>
      </w:r>
      <w:r w:rsidR="00D842A6" w:rsidRPr="00643BAD">
        <w:rPr>
          <w:rFonts w:cs="Times New Roman"/>
        </w:rPr>
        <w:t>-</w:t>
      </w:r>
      <w:proofErr w:type="gramEnd"/>
      <w:r w:rsidR="00D842A6" w:rsidRPr="00643BAD">
        <w:rPr>
          <w:rFonts w:cs="Times New Roman"/>
        </w:rPr>
        <w:t xml:space="preserve"> </w:t>
      </w:r>
      <w:r w:rsidR="00D842A6" w:rsidRPr="004E5DD6">
        <w:rPr>
          <w:rFonts w:eastAsia="Calibri" w:cs="Times New Roman"/>
          <w:color w:val="000000" w:themeColor="text1"/>
        </w:rPr>
        <w:t xml:space="preserve">создание технологической образовательной среды, способствующей развитию механизмов стимулирования субъектов образовательного процесса к повышению качества результатов своей деятельности.  Обеспечение доступного, качественного общего и </w:t>
      </w:r>
      <w:r w:rsidR="00D842A6" w:rsidRPr="004E5DD6">
        <w:rPr>
          <w:rFonts w:eastAsia="Calibri" w:cs="Times New Roman"/>
          <w:color w:val="000000" w:themeColor="text1"/>
        </w:rPr>
        <w:lastRenderedPageBreak/>
        <w:t>профильного образования, отвечающего современным потребностям граждан и социально-экономического развития общества, способствующего дальнейшему формированию компетентных специалистов</w:t>
      </w:r>
      <w:r w:rsidR="00D842A6" w:rsidRPr="00643BAD">
        <w:rPr>
          <w:rFonts w:eastAsia="Calibri" w:cs="Times New Roman"/>
        </w:rPr>
        <w:t>.</w:t>
      </w:r>
    </w:p>
    <w:p w:rsidR="00643BAD" w:rsidRPr="004E5DD6" w:rsidRDefault="00643BAD" w:rsidP="00643BAD">
      <w:pPr>
        <w:tabs>
          <w:tab w:val="left" w:pos="2340"/>
        </w:tabs>
        <w:spacing w:line="360" w:lineRule="auto"/>
        <w:jc w:val="both"/>
        <w:rPr>
          <w:rFonts w:cs="Times New Roman"/>
          <w:color w:val="000000" w:themeColor="text1"/>
        </w:rPr>
      </w:pPr>
      <w:r>
        <w:rPr>
          <w:b/>
          <w:color w:val="4A86E8"/>
          <w:lang w:val="ru-RU"/>
        </w:rPr>
        <w:t xml:space="preserve">Задачи </w:t>
      </w:r>
      <w:r w:rsidRPr="00643BAD">
        <w:rPr>
          <w:rFonts w:cs="Times New Roman"/>
        </w:rPr>
        <w:t xml:space="preserve">- </w:t>
      </w:r>
      <w:r w:rsidRPr="004E5DD6">
        <w:rPr>
          <w:rFonts w:cs="Times New Roman"/>
          <w:color w:val="000000" w:themeColor="text1"/>
        </w:rPr>
        <w:t>обеспечить единство учебных и воспитательных целей, преемственность и содержание основного и дополнительного образования;</w:t>
      </w:r>
    </w:p>
    <w:p w:rsidR="00643BAD" w:rsidRPr="004E5DD6" w:rsidRDefault="00643BAD" w:rsidP="00643BAD">
      <w:pPr>
        <w:tabs>
          <w:tab w:val="left" w:pos="2340"/>
        </w:tabs>
        <w:spacing w:line="360" w:lineRule="auto"/>
        <w:jc w:val="both"/>
        <w:rPr>
          <w:rFonts w:cs="Times New Roman"/>
          <w:color w:val="000000" w:themeColor="text1"/>
        </w:rPr>
      </w:pPr>
      <w:r w:rsidRPr="004E5DD6">
        <w:rPr>
          <w:rFonts w:cs="Times New Roman"/>
          <w:color w:val="000000" w:themeColor="text1"/>
        </w:rPr>
        <w:t xml:space="preserve">- обеспечить единство </w:t>
      </w:r>
      <w:proofErr w:type="gramStart"/>
      <w:r w:rsidRPr="004E5DD6">
        <w:rPr>
          <w:rFonts w:cs="Times New Roman"/>
          <w:color w:val="000000" w:themeColor="text1"/>
        </w:rPr>
        <w:t>методического подхода</w:t>
      </w:r>
      <w:proofErr w:type="gramEnd"/>
      <w:r w:rsidRPr="004E5DD6">
        <w:rPr>
          <w:rFonts w:cs="Times New Roman"/>
          <w:color w:val="000000" w:themeColor="text1"/>
        </w:rPr>
        <w:t xml:space="preserve"> и образовательных технологий на основе реализации </w:t>
      </w:r>
      <w:proofErr w:type="spellStart"/>
      <w:r w:rsidRPr="004E5DD6">
        <w:rPr>
          <w:rFonts w:cs="Times New Roman"/>
          <w:color w:val="000000" w:themeColor="text1"/>
        </w:rPr>
        <w:t>разноуровневых</w:t>
      </w:r>
      <w:proofErr w:type="spellEnd"/>
      <w:r w:rsidRPr="004E5DD6">
        <w:rPr>
          <w:rFonts w:cs="Times New Roman"/>
          <w:color w:val="000000" w:themeColor="text1"/>
        </w:rPr>
        <w:t xml:space="preserve"> общеобразовательных программ профильного образования;</w:t>
      </w:r>
    </w:p>
    <w:p w:rsidR="00643BAD" w:rsidRPr="00643BAD" w:rsidRDefault="00643BAD" w:rsidP="00643BAD">
      <w:pPr>
        <w:tabs>
          <w:tab w:val="left" w:pos="2340"/>
        </w:tabs>
        <w:spacing w:line="360" w:lineRule="auto"/>
        <w:jc w:val="both"/>
        <w:rPr>
          <w:rFonts w:cs="Times New Roman"/>
        </w:rPr>
      </w:pPr>
      <w:r w:rsidRPr="004E5DD6">
        <w:rPr>
          <w:rFonts w:cs="Times New Roman"/>
          <w:color w:val="000000" w:themeColor="text1"/>
        </w:rPr>
        <w:t>- создать условия для развития проектной работы в рамках опытно-экспериментальной и исследовательской деятельности.</w:t>
      </w:r>
    </w:p>
    <w:p w:rsidR="00F577EE" w:rsidRPr="00D534EB" w:rsidRDefault="00983475" w:rsidP="00643BAD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lang w:val="ru-RU"/>
        </w:rPr>
      </w:pPr>
      <w:bookmarkStart w:id="4" w:name="_2et92p0" w:colFirst="0" w:colLast="0"/>
      <w:bookmarkEnd w:id="4"/>
      <w:r>
        <w:rPr>
          <w:lang w:val="ru-RU"/>
        </w:rPr>
        <w:t>Информационно-</w:t>
      </w:r>
      <w:r w:rsidR="00D534EB">
        <w:rPr>
          <w:lang w:val="ru-RU"/>
        </w:rPr>
        <w:t>телекоммуникационное оснащение</w:t>
      </w:r>
    </w:p>
    <w:p w:rsidR="00643BAD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</w:rPr>
      </w:pPr>
      <w:bookmarkStart w:id="5" w:name="_tyjcwt" w:colFirst="0" w:colLast="0"/>
      <w:bookmarkEnd w:id="5"/>
      <w:r w:rsidRPr="004E5DD6">
        <w:rPr>
          <w:color w:val="000000" w:themeColor="text1"/>
        </w:rPr>
        <w:t xml:space="preserve">Открытое пространство </w:t>
      </w:r>
      <w:proofErr w:type="spellStart"/>
      <w:r w:rsidRPr="004E5DD6">
        <w:rPr>
          <w:color w:val="000000" w:themeColor="text1"/>
        </w:rPr>
        <w:t>атомклассов</w:t>
      </w:r>
      <w:proofErr w:type="spellEnd"/>
      <w:r w:rsidRPr="004E5DD6">
        <w:rPr>
          <w:color w:val="000000" w:themeColor="text1"/>
        </w:rPr>
        <w:t xml:space="preserve"> </w:t>
      </w:r>
    </w:p>
    <w:p w:rsidR="00643BAD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</w:rPr>
      </w:pPr>
      <w:r w:rsidRPr="004E5DD6">
        <w:rPr>
          <w:color w:val="000000" w:themeColor="text1"/>
        </w:rPr>
        <w:t>Кабинеты цифровой химической лаборатории</w:t>
      </w:r>
    </w:p>
    <w:p w:rsidR="00643BAD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</w:rPr>
      </w:pPr>
      <w:r w:rsidRPr="004E5DD6">
        <w:rPr>
          <w:color w:val="000000" w:themeColor="text1"/>
        </w:rPr>
        <w:t>Физические лаборатории</w:t>
      </w:r>
    </w:p>
    <w:p w:rsidR="00643BAD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</w:rPr>
      </w:pPr>
      <w:proofErr w:type="spellStart"/>
      <w:r w:rsidRPr="004E5DD6">
        <w:rPr>
          <w:color w:val="000000" w:themeColor="text1"/>
        </w:rPr>
        <w:t>Technology</w:t>
      </w:r>
      <w:proofErr w:type="spellEnd"/>
      <w:r w:rsidRPr="004E5DD6">
        <w:rPr>
          <w:color w:val="000000" w:themeColor="text1"/>
        </w:rPr>
        <w:t xml:space="preserve"> </w:t>
      </w:r>
      <w:proofErr w:type="spellStart"/>
      <w:r w:rsidRPr="004E5DD6">
        <w:rPr>
          <w:color w:val="000000" w:themeColor="text1"/>
        </w:rPr>
        <w:t>center</w:t>
      </w:r>
      <w:proofErr w:type="spellEnd"/>
    </w:p>
    <w:p w:rsidR="00643BAD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</w:rPr>
      </w:pPr>
      <w:r w:rsidRPr="004E5DD6">
        <w:rPr>
          <w:color w:val="000000" w:themeColor="text1"/>
        </w:rPr>
        <w:t>Мобильный класс</w:t>
      </w:r>
    </w:p>
    <w:p w:rsidR="00355DF6" w:rsidRPr="004E5DD6" w:rsidRDefault="00643BAD" w:rsidP="00643BA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 w:themeColor="text1"/>
          <w:lang w:val="ru-RU"/>
        </w:rPr>
      </w:pPr>
      <w:r w:rsidRPr="004E5DD6">
        <w:rPr>
          <w:color w:val="000000" w:themeColor="text1"/>
        </w:rPr>
        <w:t>Библиотечно-информационный центр</w:t>
      </w:r>
    </w:p>
    <w:p w:rsidR="00F577EE" w:rsidRDefault="00580F12">
      <w:pPr>
        <w:pStyle w:val="1"/>
        <w:pBdr>
          <w:top w:val="nil"/>
          <w:left w:val="nil"/>
          <w:bottom w:val="nil"/>
          <w:right w:val="nil"/>
          <w:between w:val="nil"/>
        </w:pBdr>
      </w:pPr>
      <w:r>
        <w:t>Ключевые этапы</w:t>
      </w:r>
    </w:p>
    <w:p w:rsidR="00643BAD" w:rsidRDefault="00643BAD" w:rsidP="00643BAD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cs="Times New Roman"/>
          <w:color w:val="000000" w:themeColor="text1"/>
          <w:lang w:val="ru-RU"/>
        </w:rPr>
      </w:pPr>
      <w:bookmarkStart w:id="6" w:name="_3dy6vkm" w:colFirst="0" w:colLast="0"/>
      <w:bookmarkEnd w:id="6"/>
      <w:r w:rsidRPr="00643BAD">
        <w:rPr>
          <w:rFonts w:ascii="Times New Roman" w:hAnsi="Times New Roman" w:cs="Times New Roman"/>
          <w:sz w:val="28"/>
          <w:szCs w:val="28"/>
        </w:rPr>
        <w:t xml:space="preserve"> </w:t>
      </w:r>
      <w:r w:rsidRPr="00643BAD">
        <w:rPr>
          <w:rFonts w:cs="Times New Roman"/>
          <w:color w:val="000000" w:themeColor="text1"/>
        </w:rPr>
        <w:t>Организационно-подготовительный (сентябрь 2020 – ноябрь 2020)</w:t>
      </w:r>
      <w:bookmarkStart w:id="7" w:name="_ba7cc7awkh1a" w:colFirst="0" w:colLast="0"/>
      <w:bookmarkEnd w:id="7"/>
    </w:p>
    <w:p w:rsidR="004E5DD6" w:rsidRPr="004E5DD6" w:rsidRDefault="004E5DD6" w:rsidP="004E5DD6">
      <w:pPr>
        <w:rPr>
          <w:lang w:val="ru-RU"/>
        </w:rPr>
      </w:pPr>
    </w:p>
    <w:p w:rsidR="00643BAD" w:rsidRDefault="00643BAD" w:rsidP="00643BAD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cs="Times New Roman"/>
          <w:color w:val="000000" w:themeColor="text1"/>
          <w:lang w:val="ru-RU"/>
        </w:rPr>
      </w:pPr>
      <w:r w:rsidRPr="00643BAD">
        <w:rPr>
          <w:rFonts w:cs="Times New Roman"/>
          <w:color w:val="000000" w:themeColor="text1"/>
        </w:rPr>
        <w:t>Основной этап. Реализация проекта.   Механизм реализации - состоит из последовательного выполнения управленческих и организационн</w:t>
      </w:r>
      <w:proofErr w:type="gramStart"/>
      <w:r w:rsidRPr="00643BAD">
        <w:rPr>
          <w:rFonts w:cs="Times New Roman"/>
          <w:color w:val="000000" w:themeColor="text1"/>
        </w:rPr>
        <w:t>о-</w:t>
      </w:r>
      <w:proofErr w:type="gramEnd"/>
      <w:r w:rsidRPr="00643BAD">
        <w:rPr>
          <w:rFonts w:cs="Times New Roman"/>
          <w:color w:val="000000" w:themeColor="text1"/>
        </w:rPr>
        <w:t xml:space="preserve"> методических решений, контрольно- регуляционных действий. (Ноябрь 2020-май 2025)</w:t>
      </w:r>
    </w:p>
    <w:p w:rsidR="004E5DD6" w:rsidRPr="004E5DD6" w:rsidRDefault="004E5DD6" w:rsidP="004E5DD6">
      <w:pPr>
        <w:rPr>
          <w:lang w:val="ru-RU"/>
        </w:rPr>
      </w:pPr>
    </w:p>
    <w:p w:rsidR="00F577EE" w:rsidRDefault="00643BAD" w:rsidP="00643BAD">
      <w:pPr>
        <w:pStyle w:val="ad"/>
        <w:numPr>
          <w:ilvl w:val="0"/>
          <w:numId w:val="2"/>
        </w:numPr>
        <w:tabs>
          <w:tab w:val="left" w:pos="2340"/>
        </w:tabs>
        <w:spacing w:before="0" w:after="160" w:line="360" w:lineRule="auto"/>
        <w:ind w:left="720"/>
        <w:jc w:val="both"/>
      </w:pPr>
      <w:r w:rsidRPr="00643BAD">
        <w:rPr>
          <w:rFonts w:cs="Times New Roman"/>
          <w:color w:val="000000" w:themeColor="text1"/>
          <w:sz w:val="24"/>
          <w:szCs w:val="24"/>
        </w:rPr>
        <w:t>Заключительный этап. Оценка качества выполнения проекта. Анализ результатов. Изучение возможностей использования результатов проектирования и дальнейшего развития. (Март 2025- май 2025)</w:t>
      </w:r>
    </w:p>
    <w:p w:rsidR="00F577EE" w:rsidRDefault="00F577EE">
      <w:pPr>
        <w:ind w:left="0"/>
      </w:pPr>
      <w:bookmarkStart w:id="8" w:name="_GoBack"/>
      <w:bookmarkEnd w:id="8"/>
    </w:p>
    <w:sectPr w:rsidR="00F577E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C6" w:rsidRDefault="00C769C6">
      <w:pPr>
        <w:spacing w:before="0" w:line="240" w:lineRule="auto"/>
      </w:pPr>
      <w:r>
        <w:separator/>
      </w:r>
    </w:p>
  </w:endnote>
  <w:endnote w:type="continuationSeparator" w:id="0">
    <w:p w:rsidR="00C769C6" w:rsidRDefault="00C76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  <w:r>
      <w:rPr>
        <w:sz w:val="20"/>
        <w:szCs w:val="20"/>
      </w:rPr>
      <w:t xml:space="preserve">      </w:t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796213" cy="1064428"/>
          <wp:effectExtent l="0" t="0" r="0" b="0"/>
          <wp:wrapTopAndBottom distT="0" distB="0"/>
          <wp:docPr id="4" name="image4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изображение в нижнем колонтитуле"/>
                  <pic:cNvPicPr preferRelativeResize="0"/>
                </pic:nvPicPr>
                <pic:blipFill>
                  <a:blip r:embed="rId1"/>
                  <a:srcRect l="1171" r="1171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spacing w:line="240" w:lineRule="auto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800975" cy="1065078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171" r="1171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C6" w:rsidRDefault="00C769C6">
      <w:pPr>
        <w:spacing w:before="0" w:line="240" w:lineRule="auto"/>
      </w:pPr>
      <w:r>
        <w:separator/>
      </w:r>
    </w:p>
  </w:footnote>
  <w:footnote w:type="continuationSeparator" w:id="0">
    <w:p w:rsidR="00C769C6" w:rsidRDefault="00C76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t xml:space="preserve"> </w:t>
    </w: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5724525</wp:posOffset>
          </wp:positionH>
          <wp:positionV relativeFrom="paragraph">
            <wp:posOffset>-66673</wp:posOffset>
          </wp:positionV>
          <wp:extent cx="1143000" cy="1143000"/>
          <wp:effectExtent l="0" t="0" r="0" b="0"/>
          <wp:wrapSquare wrapText="bothSides" distT="0" distB="0" distL="0" distR="0"/>
          <wp:docPr id="1" name="image3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rPr>
        <w:b/>
        <w:color w:val="0000FF"/>
        <w:sz w:val="40"/>
        <w:szCs w:val="40"/>
      </w:rP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2" name="image1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FF"/>
        <w:sz w:val="40"/>
        <w:szCs w:val="40"/>
        <w:lang w:val="ru-RU"/>
      </w:rPr>
    </w:pPr>
  </w:p>
  <w:p w:rsidR="008F0E1B" w:rsidRDefault="008F0E1B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FF"/>
        <w:sz w:val="40"/>
        <w:szCs w:val="40"/>
        <w:lang w:val="ru-RU"/>
      </w:rPr>
    </w:pPr>
  </w:p>
  <w:p w:rsidR="008F0E1B" w:rsidRPr="008F0E1B" w:rsidRDefault="008F0E1B" w:rsidP="008F0E1B">
    <w:pPr>
      <w:pBdr>
        <w:top w:val="nil"/>
        <w:left w:val="nil"/>
        <w:bottom w:val="nil"/>
        <w:right w:val="nil"/>
        <w:between w:val="nil"/>
      </w:pBdr>
      <w:rPr>
        <w:b/>
        <w:color w:val="0000FF"/>
        <w:sz w:val="40"/>
        <w:szCs w:val="40"/>
        <w:lang w:val="ru-RU"/>
      </w:rPr>
    </w:pPr>
    <w:r>
      <w:rPr>
        <w:b/>
        <w:noProof/>
        <w:color w:val="0000FF"/>
        <w:sz w:val="40"/>
        <w:szCs w:val="40"/>
        <w:lang w:val="ru-RU"/>
      </w:rPr>
      <w:drawing>
        <wp:inline distT="0" distB="0" distL="0" distR="0" wp14:anchorId="3220C174" wp14:editId="2DAA481F">
          <wp:extent cx="2232728" cy="919685"/>
          <wp:effectExtent l="0" t="0" r="0" b="0"/>
          <wp:docPr id="6" name="Рисунок 6" descr="D:\июнь 2021\лого\ЛОГО 2 ЦВЕ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юнь 2021\лого\ЛОГО 2 ЦВЕТ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5" t="5442" r="13061" b="4217"/>
                  <a:stretch/>
                </pic:blipFill>
                <pic:spPr bwMode="auto">
                  <a:xfrm>
                    <a:off x="0" y="0"/>
                    <a:ext cx="2236632" cy="921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727"/>
    <w:multiLevelType w:val="hybridMultilevel"/>
    <w:tmpl w:val="C0F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0EEF"/>
    <w:multiLevelType w:val="multilevel"/>
    <w:tmpl w:val="41BAC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074E74"/>
    <w:multiLevelType w:val="multilevel"/>
    <w:tmpl w:val="C53E73D8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96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EE"/>
    <w:rsid w:val="001616D9"/>
    <w:rsid w:val="00355DF6"/>
    <w:rsid w:val="00357560"/>
    <w:rsid w:val="003B6A90"/>
    <w:rsid w:val="004D1D65"/>
    <w:rsid w:val="004E5DD6"/>
    <w:rsid w:val="00580F12"/>
    <w:rsid w:val="00582AC2"/>
    <w:rsid w:val="00643BAD"/>
    <w:rsid w:val="006E6E22"/>
    <w:rsid w:val="008F0E1B"/>
    <w:rsid w:val="00983475"/>
    <w:rsid w:val="009A7E4E"/>
    <w:rsid w:val="00B80AA4"/>
    <w:rsid w:val="00BA5DED"/>
    <w:rsid w:val="00C769C6"/>
    <w:rsid w:val="00CF3FC4"/>
    <w:rsid w:val="00D534EB"/>
    <w:rsid w:val="00D842A6"/>
    <w:rsid w:val="00F3143A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header"/>
    <w:basedOn w:val="a"/>
    <w:link w:val="a6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90"/>
  </w:style>
  <w:style w:type="paragraph" w:styleId="a7">
    <w:name w:val="footer"/>
    <w:basedOn w:val="a"/>
    <w:link w:val="a8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A90"/>
  </w:style>
  <w:style w:type="paragraph" w:styleId="a9">
    <w:name w:val="Balloon Text"/>
    <w:basedOn w:val="a"/>
    <w:link w:val="aa"/>
    <w:uiPriority w:val="99"/>
    <w:semiHidden/>
    <w:unhideWhenUsed/>
    <w:rsid w:val="00D534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4E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D842A6"/>
    <w:pPr>
      <w:widowControl w:val="0"/>
      <w:autoSpaceDE w:val="0"/>
      <w:autoSpaceDN w:val="0"/>
      <w:spacing w:before="0" w:line="240" w:lineRule="auto"/>
      <w:ind w:left="0"/>
    </w:pPr>
    <w:rPr>
      <w:rFonts w:ascii="Calibri" w:eastAsia="Calibri" w:hAnsi="Calibri" w:cs="Calibri"/>
      <w:color w:val="auto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D842A6"/>
    <w:rPr>
      <w:rFonts w:ascii="Calibri" w:eastAsia="Calibri" w:hAnsi="Calibri" w:cs="Calibri"/>
      <w:color w:val="auto"/>
      <w:lang w:val="ru-RU" w:eastAsia="en-US"/>
    </w:rPr>
  </w:style>
  <w:style w:type="paragraph" w:styleId="ad">
    <w:name w:val="List Paragraph"/>
    <w:basedOn w:val="a"/>
    <w:uiPriority w:val="34"/>
    <w:qFormat/>
    <w:rsid w:val="00D8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header"/>
    <w:basedOn w:val="a"/>
    <w:link w:val="a6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90"/>
  </w:style>
  <w:style w:type="paragraph" w:styleId="a7">
    <w:name w:val="footer"/>
    <w:basedOn w:val="a"/>
    <w:link w:val="a8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A90"/>
  </w:style>
  <w:style w:type="paragraph" w:styleId="a9">
    <w:name w:val="Balloon Text"/>
    <w:basedOn w:val="a"/>
    <w:link w:val="aa"/>
    <w:uiPriority w:val="99"/>
    <w:semiHidden/>
    <w:unhideWhenUsed/>
    <w:rsid w:val="00D534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4E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D842A6"/>
    <w:pPr>
      <w:widowControl w:val="0"/>
      <w:autoSpaceDE w:val="0"/>
      <w:autoSpaceDN w:val="0"/>
      <w:spacing w:before="0" w:line="240" w:lineRule="auto"/>
      <w:ind w:left="0"/>
    </w:pPr>
    <w:rPr>
      <w:rFonts w:ascii="Calibri" w:eastAsia="Calibri" w:hAnsi="Calibri" w:cs="Calibri"/>
      <w:color w:val="auto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D842A6"/>
    <w:rPr>
      <w:rFonts w:ascii="Calibri" w:eastAsia="Calibri" w:hAnsi="Calibri" w:cs="Calibri"/>
      <w:color w:val="auto"/>
      <w:lang w:val="ru-RU" w:eastAsia="en-US"/>
    </w:rPr>
  </w:style>
  <w:style w:type="paragraph" w:styleId="ad">
    <w:name w:val="List Paragraph"/>
    <w:basedOn w:val="a"/>
    <w:uiPriority w:val="34"/>
    <w:qFormat/>
    <w:rsid w:val="00D8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37DA-5E62-4D1D-A707-DC336B4A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ИМЦО</dc:creator>
  <cp:lastModifiedBy>Sergey Perun</cp:lastModifiedBy>
  <cp:revision>2</cp:revision>
  <dcterms:created xsi:type="dcterms:W3CDTF">2023-01-21T10:16:00Z</dcterms:created>
  <dcterms:modified xsi:type="dcterms:W3CDTF">2023-01-21T10:16:00Z</dcterms:modified>
</cp:coreProperties>
</file>