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0" w:rsidRPr="002E6D4F" w:rsidRDefault="00553CBA" w:rsidP="002E6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4F">
        <w:rPr>
          <w:rFonts w:ascii="Times New Roman" w:hAnsi="Times New Roman" w:cs="Times New Roman"/>
          <w:b/>
          <w:sz w:val="28"/>
          <w:szCs w:val="28"/>
        </w:rPr>
        <w:t>МБОУ</w:t>
      </w:r>
      <w:r w:rsidR="00EA5FBD" w:rsidRPr="002E6D4F">
        <w:rPr>
          <w:rFonts w:ascii="Times New Roman" w:hAnsi="Times New Roman" w:cs="Times New Roman"/>
          <w:b/>
          <w:sz w:val="28"/>
          <w:szCs w:val="28"/>
        </w:rPr>
        <w:t xml:space="preserve"> «Школа№80»</w:t>
      </w:r>
      <w:r w:rsidRPr="002E6D4F">
        <w:rPr>
          <w:rFonts w:ascii="Times New Roman" w:hAnsi="Times New Roman" w:cs="Times New Roman"/>
          <w:b/>
          <w:sz w:val="28"/>
          <w:szCs w:val="28"/>
        </w:rPr>
        <w:t xml:space="preserve"> реализует основные образовательные программы:</w:t>
      </w:r>
    </w:p>
    <w:p w:rsidR="00553CBA" w:rsidRDefault="00553CBA" w:rsidP="00AE7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 (нормативный срок освоения -4 года);</w:t>
      </w:r>
    </w:p>
    <w:p w:rsidR="00553CBA" w:rsidRDefault="00553CBA" w:rsidP="00AE7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(нормативный срок освоения -5 лет);</w:t>
      </w:r>
    </w:p>
    <w:p w:rsidR="00553CBA" w:rsidRDefault="00553CBA" w:rsidP="00AE7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 (нормативный срок освоения -2</w:t>
      </w:r>
      <w:r w:rsidR="00AE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E7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3CBA" w:rsidRDefault="00553CBA" w:rsidP="00AE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МБОУ </w:t>
      </w:r>
      <w:r w:rsidR="002E6D4F">
        <w:rPr>
          <w:rFonts w:ascii="Times New Roman" w:hAnsi="Times New Roman" w:cs="Times New Roman"/>
          <w:sz w:val="28"/>
          <w:szCs w:val="28"/>
        </w:rPr>
        <w:t xml:space="preserve">«Школа№80» </w:t>
      </w:r>
      <w:r>
        <w:rPr>
          <w:rFonts w:ascii="Times New Roman" w:hAnsi="Times New Roman" w:cs="Times New Roman"/>
          <w:sz w:val="28"/>
          <w:szCs w:val="28"/>
        </w:rPr>
        <w:t>осуществляется в очной, очно-заочной или заочной формах. Формы обучения по каждому уровню образования определяются соответствующими федеральными государственными образовательными стандартами и (или) государственными образовательными стандартами до отмены</w:t>
      </w:r>
      <w:r w:rsidR="002E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bookmarkStart w:id="0" w:name="_GoBack"/>
      <w:bookmarkEnd w:id="0"/>
      <w:proofErr w:type="gramEnd"/>
      <w:r w:rsidR="00F86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E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F865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определяет МБОУ. Допускается сочетание форм обучения. Перевод обучающегося на получение образования в иной форме осуществляется в соответствии с локальным актом МБОУ.</w:t>
      </w:r>
    </w:p>
    <w:p w:rsidR="00553CBA" w:rsidRDefault="002E6D4F" w:rsidP="00AE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3CBA">
        <w:rPr>
          <w:rFonts w:ascii="Times New Roman" w:hAnsi="Times New Roman" w:cs="Times New Roman"/>
          <w:sz w:val="28"/>
          <w:szCs w:val="28"/>
        </w:rPr>
        <w:t>Общее образование может быть получено в МБОУ, а также вне МБОУ, в форме самообразования.</w:t>
      </w:r>
    </w:p>
    <w:p w:rsidR="00553CBA" w:rsidRDefault="00553CBA" w:rsidP="00A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программой, а также для детей-инвалидов</w:t>
      </w:r>
      <w:r w:rsidR="00EA5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соотве</w:t>
      </w:r>
      <w:r w:rsidR="00AE7090">
        <w:rPr>
          <w:rFonts w:ascii="Times New Roman" w:hAnsi="Times New Roman" w:cs="Times New Roman"/>
          <w:sz w:val="28"/>
          <w:szCs w:val="28"/>
        </w:rPr>
        <w:t>тствии с индивидуальной программой реабилитации.</w:t>
      </w:r>
    </w:p>
    <w:p w:rsidR="00AE7090" w:rsidRDefault="00AE7090" w:rsidP="00A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может применять электронное обучение, дистанционные образовательные технологии </w:t>
      </w:r>
      <w:r w:rsidR="00F8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реализации образовательных программ в порядке, установленном федеральными органами.</w:t>
      </w:r>
    </w:p>
    <w:p w:rsidR="00AE7090" w:rsidRDefault="00AE7090" w:rsidP="00A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 организация образовательного процесса по индивидуальному учебному плану, ускоренного обучения в соответствии с локальным актом МБОУ.</w:t>
      </w:r>
    </w:p>
    <w:p w:rsidR="002E6D4F" w:rsidRDefault="002E6D4F" w:rsidP="00A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 длительном лечении, детей-инвалидов, которые по состоянию здоровья не могут посещать МБОУ,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="00F86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="00F865B1">
        <w:rPr>
          <w:rFonts w:ascii="Times New Roman" w:hAnsi="Times New Roman" w:cs="Times New Roman"/>
          <w:sz w:val="28"/>
          <w:szCs w:val="28"/>
        </w:rPr>
        <w:t xml:space="preserve"> организуется на дому.</w:t>
      </w:r>
    </w:p>
    <w:p w:rsidR="00AE7090" w:rsidRDefault="00AE7090" w:rsidP="00AE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МБОУ обеспечивает занятия на дому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 </w:t>
      </w:r>
      <w:r w:rsidR="002E6D4F">
        <w:rPr>
          <w:rFonts w:ascii="Times New Roman" w:hAnsi="Times New Roman" w:cs="Times New Roman"/>
          <w:sz w:val="28"/>
          <w:szCs w:val="28"/>
        </w:rPr>
        <w:t xml:space="preserve">учебному 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AE7090" w:rsidRDefault="00AE7090" w:rsidP="00AE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оформления отношений МБОУ с обучающимися и (или) их родителями (законными представителями) в части организации </w:t>
      </w:r>
      <w:r w:rsidR="00F86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2E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устанавливается законодательством Ростовской Области и нормативными актами органов местного самоуправления. </w:t>
      </w:r>
    </w:p>
    <w:p w:rsidR="00AE7090" w:rsidRPr="00553CBA" w:rsidRDefault="00AE7090" w:rsidP="00553CBA">
      <w:pPr>
        <w:rPr>
          <w:rFonts w:ascii="Times New Roman" w:hAnsi="Times New Roman" w:cs="Times New Roman"/>
          <w:sz w:val="28"/>
          <w:szCs w:val="28"/>
        </w:rPr>
      </w:pPr>
    </w:p>
    <w:sectPr w:rsidR="00AE7090" w:rsidRPr="0055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CC3"/>
    <w:multiLevelType w:val="hybridMultilevel"/>
    <w:tmpl w:val="41A4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A"/>
    <w:rsid w:val="002E6D4F"/>
    <w:rsid w:val="00553CBA"/>
    <w:rsid w:val="00AE7090"/>
    <w:rsid w:val="00C347B0"/>
    <w:rsid w:val="00EA5FBD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2020-01-21T06:52:00Z</dcterms:created>
  <dcterms:modified xsi:type="dcterms:W3CDTF">2020-01-21T06:52:00Z</dcterms:modified>
</cp:coreProperties>
</file>